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60C7390" w14:textId="57AF9E17" w:rsidR="00FD5DD9" w:rsidRPr="008B78B8" w:rsidRDefault="008B78B8" w:rsidP="00FD5DD9">
      <w:pPr>
        <w:rPr>
          <w:rFonts w:ascii="Calibri" w:hAnsi="Calibri" w:cs="Calibri"/>
          <w:b/>
          <w:lang w:eastAsia="ja-JP"/>
        </w:rPr>
      </w:pPr>
      <w:r>
        <w:rPr>
          <w:rFonts w:ascii="Calibri" w:hAnsi="Calibri" w:cs="Calibri"/>
          <w:b/>
          <w:lang w:eastAsia="ja-JP"/>
        </w:rPr>
        <w:t>Full transcript</w:t>
      </w:r>
    </w:p>
    <w:p w14:paraId="16BA3228" w14:textId="1AEEFD37" w:rsidR="00FD5DD9" w:rsidRPr="008B78B8" w:rsidRDefault="00FD5DD9" w:rsidP="00FD5DD9">
      <w:pPr>
        <w:rPr>
          <w:rFonts w:ascii="Calibri" w:hAnsi="Calibri" w:cs="Calibri"/>
          <w:lang w:eastAsia="ja-JP"/>
        </w:rPr>
      </w:pPr>
      <w:r w:rsidRPr="008B78B8">
        <w:rPr>
          <w:rFonts w:ascii="Calibri" w:hAnsi="Calibri" w:cs="Calibri"/>
          <w:lang w:eastAsia="ja-JP"/>
        </w:rPr>
        <w:t xml:space="preserve">Any effort to contain a biosecurity threat relies </w:t>
      </w:r>
      <w:r w:rsidR="008B78B8">
        <w:rPr>
          <w:rFonts w:ascii="Calibri" w:hAnsi="Calibri" w:cs="Calibri"/>
          <w:lang w:eastAsia="ja-JP"/>
        </w:rPr>
        <w:t>upon</w:t>
      </w:r>
      <w:r w:rsidRPr="008B78B8">
        <w:rPr>
          <w:rFonts w:ascii="Calibri" w:hAnsi="Calibri" w:cs="Calibri"/>
          <w:lang w:eastAsia="ja-JP"/>
        </w:rPr>
        <w:t xml:space="preserve"> early detection. Success ultimately requires the involvement of the community, scientists, government</w:t>
      </w:r>
      <w:r w:rsidR="008B78B8">
        <w:rPr>
          <w:rFonts w:ascii="Calibri" w:hAnsi="Calibri" w:cs="Calibri"/>
          <w:lang w:eastAsia="ja-JP"/>
        </w:rPr>
        <w:t>,</w:t>
      </w:r>
      <w:r w:rsidRPr="008B78B8">
        <w:rPr>
          <w:rFonts w:ascii="Calibri" w:hAnsi="Calibri" w:cs="Calibri"/>
          <w:lang w:eastAsia="ja-JP"/>
        </w:rPr>
        <w:t xml:space="preserve"> and industry. Through acknowledging this shared responsibility, we are doing our best to protect our environment and the businesses that rely upon it.   </w:t>
      </w:r>
    </w:p>
    <w:p w14:paraId="0022F004" w14:textId="77777777" w:rsidR="00FD5DD9" w:rsidRPr="009D78F3" w:rsidRDefault="00FD5DD9" w:rsidP="00FD5DD9">
      <w:pPr>
        <w:rPr>
          <w:b/>
          <w:lang w:eastAsia="ja-JP"/>
        </w:rPr>
      </w:pPr>
    </w:p>
    <w:p w14:paraId="575E87DE" w14:textId="77777777" w:rsidR="00905F94" w:rsidRDefault="00905F94" w:rsidP="00905F94">
      <w:pPr>
        <w:rPr>
          <w:lang w:eastAsia="ja-JP"/>
        </w:rPr>
      </w:pPr>
    </w:p>
    <w:sectPr w:rsidR="00905F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8CAC" w14:textId="77777777" w:rsidR="003C6EBF" w:rsidRDefault="003C6EBF">
      <w:r>
        <w:separator/>
      </w:r>
    </w:p>
  </w:endnote>
  <w:endnote w:type="continuationSeparator" w:id="0">
    <w:p w14:paraId="1C6B00FC" w14:textId="77777777" w:rsidR="003C6EBF" w:rsidRDefault="003C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0F501" w14:textId="77777777"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CC29" w14:textId="77777777" w:rsidR="003C6EBF" w:rsidRDefault="003C6EBF">
      <w:r>
        <w:separator/>
      </w:r>
    </w:p>
  </w:footnote>
  <w:footnote w:type="continuationSeparator" w:id="0">
    <w:p w14:paraId="5A064E08" w14:textId="77777777" w:rsidR="003C6EBF" w:rsidRDefault="003C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0ED8" w14:textId="3243242C" w:rsidR="00626E31" w:rsidRDefault="008B78B8">
    <w:pPr>
      <w:pStyle w:val="Header"/>
    </w:pPr>
    <w:r>
      <w:t>Biosecurity Basics – Shared Responsibility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87668283">
    <w:abstractNumId w:val="12"/>
  </w:num>
  <w:num w:numId="2" w16cid:durableId="215436828">
    <w:abstractNumId w:val="11"/>
  </w:num>
  <w:num w:numId="3" w16cid:durableId="2102989973">
    <w:abstractNumId w:val="5"/>
  </w:num>
  <w:num w:numId="4" w16cid:durableId="180972675">
    <w:abstractNumId w:val="6"/>
  </w:num>
  <w:num w:numId="5" w16cid:durableId="1673801833">
    <w:abstractNumId w:val="3"/>
  </w:num>
  <w:num w:numId="6" w16cid:durableId="1084061925">
    <w:abstractNumId w:val="8"/>
  </w:num>
  <w:num w:numId="7" w16cid:durableId="1246265223">
    <w:abstractNumId w:val="15"/>
  </w:num>
  <w:num w:numId="8" w16cid:durableId="1746565323">
    <w:abstractNumId w:val="9"/>
  </w:num>
  <w:num w:numId="9" w16cid:durableId="1423643561">
    <w:abstractNumId w:val="13"/>
  </w:num>
  <w:num w:numId="10" w16cid:durableId="2028364827">
    <w:abstractNumId w:val="7"/>
  </w:num>
  <w:num w:numId="11" w16cid:durableId="1977685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3138411">
    <w:abstractNumId w:val="10"/>
  </w:num>
  <w:num w:numId="13" w16cid:durableId="2145268536">
    <w:abstractNumId w:val="14"/>
  </w:num>
  <w:num w:numId="14" w16cid:durableId="880942329">
    <w:abstractNumId w:val="2"/>
  </w:num>
  <w:num w:numId="15" w16cid:durableId="2044165470">
    <w:abstractNumId w:val="1"/>
  </w:num>
  <w:num w:numId="16" w16cid:durableId="1214585645">
    <w:abstractNumId w:val="0"/>
  </w:num>
  <w:num w:numId="17" w16cid:durableId="137588268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BF"/>
    <w:rsid w:val="003C6EBF"/>
    <w:rsid w:val="00461807"/>
    <w:rsid w:val="0054747E"/>
    <w:rsid w:val="00626E31"/>
    <w:rsid w:val="008B78B8"/>
    <w:rsid w:val="00905F94"/>
    <w:rsid w:val="00AA4B88"/>
    <w:rsid w:val="00B57188"/>
    <w:rsid w:val="00BC4F6C"/>
    <w:rsid w:val="00C6669A"/>
    <w:rsid w:val="00E3214D"/>
    <w:rsid w:val="00E96BED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FBB84"/>
  <w15:chartTrackingRefBased/>
  <w15:docId w15:val="{1B6F5BA1-C6EC-4B47-83FD-6782FAC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D9"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446AC-FF12-4439-8E8F-966F19E1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Basics - Shared Responsibility Transcript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Basics - Shared Responsibility Transcript</dc:title>
  <dc:subject/>
  <dc:creator>Department of Agriculture, Fisheries and Forestry</dc:creator>
  <cp:keywords/>
  <dc:description/>
  <cp:lastModifiedBy>Campbell, Rene</cp:lastModifiedBy>
  <cp:revision>2</cp:revision>
  <cp:lastPrinted>2015-08-14T05:36:00Z</cp:lastPrinted>
  <dcterms:created xsi:type="dcterms:W3CDTF">2024-07-12T00:11:00Z</dcterms:created>
  <dcterms:modified xsi:type="dcterms:W3CDTF">2024-07-12T00:11:00Z</dcterms:modified>
</cp:coreProperties>
</file>